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93BDB" w14:textId="77777777" w:rsidR="000C1009" w:rsidRDefault="000C1009" w:rsidP="000C1009">
      <w:r>
        <w:t xml:space="preserve">РАЗВИТИЕ РЕЧИ В ОНТОГЕНЕЗЕ </w:t>
      </w:r>
    </w:p>
    <w:p w14:paraId="6DFA28B5" w14:textId="77777777" w:rsidR="000C1009" w:rsidRDefault="000C1009" w:rsidP="000C1009">
      <w:r>
        <w:t xml:space="preserve">Развитие речи — сложный и многообразный процесс, для правильного осуществления которого необходима нормальная функция головного мозга, нервных проводящих путей и нормальное развитие органов </w:t>
      </w:r>
      <w:proofErr w:type="spellStart"/>
      <w:r>
        <w:t>зубочелюстной</w:t>
      </w:r>
      <w:proofErr w:type="spellEnd"/>
      <w:r>
        <w:t xml:space="preserve"> системы. В процессе формирования речи различают </w:t>
      </w:r>
      <w:proofErr w:type="spellStart"/>
      <w:r>
        <w:t>доречевой</w:t>
      </w:r>
      <w:proofErr w:type="spellEnd"/>
      <w:r>
        <w:t xml:space="preserve"> и речевой периоды. </w:t>
      </w:r>
    </w:p>
    <w:p w14:paraId="30F89407" w14:textId="77777777" w:rsidR="000C1009" w:rsidRDefault="000C1009" w:rsidP="000C1009">
      <w:r>
        <w:t xml:space="preserve">Начиная с первых месяцев жизни, дети издают звуки, называемые </w:t>
      </w:r>
      <w:proofErr w:type="spellStart"/>
      <w:r>
        <w:t>гулением</w:t>
      </w:r>
      <w:proofErr w:type="spellEnd"/>
      <w:r>
        <w:t xml:space="preserve">. Такие рефлекторные голосовые реакции связаны с эмоциональными переживаниями. На 3-м месяце в </w:t>
      </w:r>
      <w:proofErr w:type="spellStart"/>
      <w:r>
        <w:t>гулении</w:t>
      </w:r>
      <w:proofErr w:type="spellEnd"/>
      <w:r>
        <w:t xml:space="preserve"> начинают </w:t>
      </w:r>
      <w:proofErr w:type="spellStart"/>
      <w:r>
        <w:t>улавливаться</w:t>
      </w:r>
      <w:proofErr w:type="spellEnd"/>
      <w:r>
        <w:t xml:space="preserve"> гласные звуки («а», «о», «у», «э», наиболее легкие для произношения). В 5 мес. ребенок поворачивает голову в сторону источника звука, пытается подражать ему, начинает произносить отдельные слоги: па-па-па, ба-ба-ба, </w:t>
      </w:r>
      <w:proofErr w:type="spellStart"/>
      <w:r>
        <w:t>ма-ма-ма</w:t>
      </w:r>
      <w:proofErr w:type="spellEnd"/>
      <w:r>
        <w:t xml:space="preserve">. Многократное повторение простейших слогов позволяет закрепить эти навыки. На 6-7-м месяце </w:t>
      </w:r>
      <w:proofErr w:type="spellStart"/>
      <w:r>
        <w:t>гуление</w:t>
      </w:r>
      <w:proofErr w:type="spellEnd"/>
      <w:r>
        <w:t xml:space="preserve"> преобразуется в лепет. Диапазон </w:t>
      </w:r>
      <w:proofErr w:type="spellStart"/>
      <w:r>
        <w:t>лепетных</w:t>
      </w:r>
      <w:proofErr w:type="spellEnd"/>
      <w:r>
        <w:t xml:space="preserve"> звуков расширяется, они становятся более разнообразными. </w:t>
      </w:r>
      <w:proofErr w:type="spellStart"/>
      <w:r>
        <w:t>Гуление</w:t>
      </w:r>
      <w:proofErr w:type="spellEnd"/>
      <w:r>
        <w:t xml:space="preserve"> и лепет являются подготовительными к речевому периоду. </w:t>
      </w:r>
    </w:p>
    <w:p w14:paraId="4B539627" w14:textId="77777777" w:rsidR="000C1009" w:rsidRDefault="000C1009" w:rsidP="000C1009">
      <w:r>
        <w:t>В 7-8 мес. дети начинают подражать взрослым, перенимают ритм и интонацию речи.</w:t>
      </w:r>
    </w:p>
    <w:p w14:paraId="60B42631" w14:textId="77777777" w:rsidR="000C1009" w:rsidRDefault="000C1009" w:rsidP="000C1009">
      <w:r>
        <w:t xml:space="preserve">В 9 мес ребенок реагирует не только на звук, но и способен к действию в ответ на просьбу «сделай ладушки» и др. Не понимая значения слов, дети реагируют на слово в знакомой ситуации общения с родителями. К 1 году жизни слово начинает приобретать сигнальное значение, дети начинают соотносить его с конкретными предметами. </w:t>
      </w:r>
    </w:p>
    <w:p w14:paraId="7A29FF56" w14:textId="77777777" w:rsidR="000C1009" w:rsidRDefault="000C1009" w:rsidP="000C1009">
      <w:r>
        <w:t xml:space="preserve">Например, слово «чашка» обозначает лишь одну знакомую чашку определенного цвета и рисунка. </w:t>
      </w:r>
    </w:p>
    <w:p w14:paraId="383588C5" w14:textId="77777777" w:rsidR="000C1009" w:rsidRDefault="000C1009" w:rsidP="000C1009">
      <w:proofErr w:type="spellStart"/>
      <w:r>
        <w:t>Доречевой</w:t>
      </w:r>
      <w:proofErr w:type="spellEnd"/>
      <w:r>
        <w:t xml:space="preserve"> период заканчивается, когда ребенок начинает произносить первые слова, чаще состоящие из двух слогов (</w:t>
      </w:r>
      <w:proofErr w:type="spellStart"/>
      <w:r>
        <w:t>ма-ма</w:t>
      </w:r>
      <w:proofErr w:type="spellEnd"/>
      <w:r>
        <w:t xml:space="preserve">, па-па). Ребенок прислушивается к звучанию слов, пытается произнести простейшие из них, выражая тем самым свое эмоциональное состояние. </w:t>
      </w:r>
    </w:p>
    <w:p w14:paraId="78CCB113" w14:textId="77777777" w:rsidR="000C1009" w:rsidRDefault="000C1009" w:rsidP="000C1009">
      <w:r>
        <w:t xml:space="preserve">Словарь ребенка постепенно увеличивается, его развитие зависит от физического развития, состояния здоровья, внимания со стороны взрослых, воспитания. При благоприятном речевом окружении, постоянном общении со взрослыми развитие речи ускоряется, обогащается словарный запас. У детей 1 года он составляет 8-50 слов, в 2 года – 300-400, в 3 года - 800-1000, в 4 года - 1400-2000, в 5 лет - 2000-3000. </w:t>
      </w:r>
    </w:p>
    <w:p w14:paraId="5FB218FE" w14:textId="77777777" w:rsidR="000C1009" w:rsidRDefault="000C1009" w:rsidP="000C1009">
      <w:r>
        <w:t xml:space="preserve">Вначале ребенок овладевает существительными, обозначающими конкретные предметы, затем глаголами, междометиями, прилагательными, наречиями, союзами и т. д. С 2 лет ребенок начинает строить предложения, т. е. формировать грамматический строй, изменяя слова и правильно соединяя их в речевые цепи. В 3 года ребенок овладевает грамматическими категориями и строит более длинные предложения. В этом периоде в речи могут появляться ошибки, которые обычно самоустраняются с накоплением речевого опыта. По мере увеличения словарного запаса выявляются искажения речи: перестановка звуков, их пропуски или замена, вставка лишних слогов. Этот период характеризуют как активное словотворчество. </w:t>
      </w:r>
    </w:p>
    <w:p w14:paraId="4E75A21D" w14:textId="77777777" w:rsidR="000C1009" w:rsidRDefault="000C1009" w:rsidP="000C1009">
      <w:r>
        <w:t xml:space="preserve">К 5 годам заканчивается формирование фонетической стороны речи. Ребенок осваивает произношение сложных слов и предложений. Правильная функция речевых органов, нормальный слух, достаточное общение со взрослыми и полноценное речевое окружение способствуют правильному формированию речи. К 7 годам словесный запас достигает достаточно высокого уровня. Наиболее стремительно развивается речь в возрасте от 2 до 5 лет. Отклонения от этих средних сроков могут насторожить родителей и заставить их обратиться за специализированной помощью. </w:t>
      </w:r>
    </w:p>
    <w:p w14:paraId="428FFC86" w14:textId="11D90436" w:rsidR="000C1009" w:rsidRDefault="000C1009">
      <w:r>
        <w:t>Учитель-логопед М.И.Герасимова</w:t>
      </w:r>
    </w:p>
    <w:sectPr w:rsidR="000C10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09"/>
    <w:rsid w:val="000C1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BD7C541"/>
  <w15:chartTrackingRefBased/>
  <w15:docId w15:val="{E58AC809-D2E3-AB4E-8D9D-BFE1A314B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2883</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Герасимова</dc:creator>
  <cp:keywords/>
  <dc:description/>
  <cp:lastModifiedBy>Марина Герасимова</cp:lastModifiedBy>
  <cp:revision>2</cp:revision>
  <dcterms:created xsi:type="dcterms:W3CDTF">2023-11-15T15:36:00Z</dcterms:created>
  <dcterms:modified xsi:type="dcterms:W3CDTF">2023-11-15T15:36:00Z</dcterms:modified>
</cp:coreProperties>
</file>